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9476E" w14:textId="77777777" w:rsidR="007041D9" w:rsidRPr="002A42E2" w:rsidRDefault="007041D9" w:rsidP="007041D9">
      <w:pPr>
        <w:spacing w:line="480" w:lineRule="auto"/>
        <w:ind w:firstLine="720"/>
        <w:rPr>
          <w:rFonts w:ascii="Times New Roman" w:hAnsi="Times New Roman" w:cs="Times New Roman"/>
          <w:sz w:val="24"/>
          <w:szCs w:val="24"/>
        </w:rPr>
      </w:pPr>
      <w:bookmarkStart w:id="0" w:name="_GoBack"/>
      <w:bookmarkEnd w:id="0"/>
    </w:p>
    <w:p w14:paraId="661EFE93" w14:textId="77777777" w:rsidR="007041D9" w:rsidRPr="002A42E2" w:rsidRDefault="007041D9" w:rsidP="007041D9">
      <w:pPr>
        <w:spacing w:line="480" w:lineRule="auto"/>
        <w:ind w:firstLine="720"/>
        <w:rPr>
          <w:rFonts w:ascii="Times New Roman" w:hAnsi="Times New Roman" w:cs="Times New Roman"/>
          <w:sz w:val="24"/>
          <w:szCs w:val="24"/>
        </w:rPr>
      </w:pPr>
    </w:p>
    <w:p w14:paraId="6C40FFBA" w14:textId="77777777" w:rsidR="00C20821" w:rsidRDefault="00C20821" w:rsidP="00C20821">
      <w:pPr>
        <w:spacing w:line="480" w:lineRule="auto"/>
        <w:rPr>
          <w:rFonts w:ascii="Times New Roman" w:hAnsi="Times New Roman" w:cs="Times New Roman"/>
          <w:b/>
          <w:bCs/>
          <w:sz w:val="24"/>
          <w:szCs w:val="24"/>
        </w:rPr>
      </w:pPr>
    </w:p>
    <w:p w14:paraId="149F7CDB" w14:textId="77777777" w:rsidR="00C20821" w:rsidRDefault="00C20821" w:rsidP="00C2082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585A1D1" w14:textId="77777777" w:rsidR="00C20821" w:rsidRDefault="00C20821" w:rsidP="00C208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29DBAF9" w14:textId="77777777" w:rsidR="00C20821" w:rsidRDefault="00C20821" w:rsidP="00C2082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14:paraId="681AB972" w14:textId="77777777" w:rsidR="00C20821" w:rsidRDefault="00C20821" w:rsidP="00C2082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14:paraId="3B898791" w14:textId="2DD4A5CD" w:rsidR="007041D9" w:rsidRPr="002A42E2" w:rsidRDefault="00C20821" w:rsidP="00C20821">
      <w:pPr>
        <w:spacing w:line="480" w:lineRule="auto"/>
        <w:ind w:left="3600"/>
        <w:rPr>
          <w:rFonts w:ascii="Times New Roman" w:hAnsi="Times New Roman" w:cs="Times New Roman"/>
          <w:sz w:val="24"/>
          <w:szCs w:val="24"/>
        </w:rPr>
      </w:pPr>
      <w:r>
        <w:rPr>
          <w:rFonts w:ascii="Times New Roman" w:hAnsi="Times New Roman" w:cs="Times New Roman"/>
          <w:sz w:val="24"/>
          <w:szCs w:val="24"/>
        </w:rPr>
        <w:t xml:space="preserve">   Date of submission</w:t>
      </w:r>
    </w:p>
    <w:p w14:paraId="1A179393" w14:textId="77777777" w:rsidR="007041D9" w:rsidRPr="002A42E2" w:rsidRDefault="007041D9" w:rsidP="007041D9">
      <w:pPr>
        <w:spacing w:line="480" w:lineRule="auto"/>
        <w:ind w:firstLine="720"/>
        <w:rPr>
          <w:rFonts w:ascii="Times New Roman" w:hAnsi="Times New Roman" w:cs="Times New Roman"/>
          <w:sz w:val="24"/>
          <w:szCs w:val="24"/>
        </w:rPr>
      </w:pPr>
    </w:p>
    <w:p w14:paraId="32236760" w14:textId="77777777" w:rsidR="007041D9" w:rsidRPr="002A42E2" w:rsidRDefault="007041D9" w:rsidP="007041D9">
      <w:pPr>
        <w:spacing w:line="480" w:lineRule="auto"/>
        <w:ind w:firstLine="720"/>
        <w:rPr>
          <w:rFonts w:ascii="Times New Roman" w:hAnsi="Times New Roman" w:cs="Times New Roman"/>
          <w:sz w:val="24"/>
          <w:szCs w:val="24"/>
        </w:rPr>
      </w:pPr>
    </w:p>
    <w:p w14:paraId="543CDDA8" w14:textId="77777777" w:rsidR="007041D9" w:rsidRPr="002A42E2" w:rsidRDefault="007041D9" w:rsidP="007041D9">
      <w:pPr>
        <w:spacing w:line="480" w:lineRule="auto"/>
        <w:ind w:firstLine="720"/>
        <w:rPr>
          <w:rFonts w:ascii="Times New Roman" w:hAnsi="Times New Roman" w:cs="Times New Roman"/>
          <w:sz w:val="24"/>
          <w:szCs w:val="24"/>
        </w:rPr>
      </w:pPr>
    </w:p>
    <w:p w14:paraId="164A47DB" w14:textId="77777777" w:rsidR="007041D9" w:rsidRPr="002A42E2" w:rsidRDefault="007041D9" w:rsidP="007041D9">
      <w:pPr>
        <w:spacing w:line="480" w:lineRule="auto"/>
        <w:ind w:firstLine="720"/>
        <w:rPr>
          <w:rFonts w:ascii="Times New Roman" w:hAnsi="Times New Roman" w:cs="Times New Roman"/>
          <w:sz w:val="24"/>
          <w:szCs w:val="24"/>
        </w:rPr>
      </w:pPr>
    </w:p>
    <w:p w14:paraId="0B828169" w14:textId="77777777" w:rsidR="007041D9" w:rsidRPr="002A42E2" w:rsidRDefault="007041D9" w:rsidP="007041D9">
      <w:pPr>
        <w:spacing w:line="480" w:lineRule="auto"/>
        <w:ind w:firstLine="720"/>
        <w:rPr>
          <w:rFonts w:ascii="Times New Roman" w:hAnsi="Times New Roman" w:cs="Times New Roman"/>
          <w:sz w:val="24"/>
          <w:szCs w:val="24"/>
        </w:rPr>
      </w:pPr>
    </w:p>
    <w:p w14:paraId="50B829A3" w14:textId="77777777" w:rsidR="007041D9" w:rsidRPr="002A42E2" w:rsidRDefault="007041D9" w:rsidP="007041D9">
      <w:pPr>
        <w:spacing w:line="480" w:lineRule="auto"/>
        <w:ind w:firstLine="720"/>
        <w:rPr>
          <w:rFonts w:ascii="Times New Roman" w:hAnsi="Times New Roman" w:cs="Times New Roman"/>
          <w:sz w:val="24"/>
          <w:szCs w:val="24"/>
        </w:rPr>
      </w:pPr>
    </w:p>
    <w:p w14:paraId="6F489803" w14:textId="77777777" w:rsidR="007041D9" w:rsidRPr="002A42E2" w:rsidRDefault="007041D9" w:rsidP="007041D9">
      <w:pPr>
        <w:spacing w:line="480" w:lineRule="auto"/>
        <w:ind w:firstLine="720"/>
        <w:rPr>
          <w:rFonts w:ascii="Times New Roman" w:hAnsi="Times New Roman" w:cs="Times New Roman"/>
          <w:sz w:val="24"/>
          <w:szCs w:val="24"/>
        </w:rPr>
      </w:pPr>
    </w:p>
    <w:p w14:paraId="4CC8BF10" w14:textId="77777777" w:rsidR="007041D9" w:rsidRPr="002A42E2" w:rsidRDefault="007041D9" w:rsidP="007041D9">
      <w:pPr>
        <w:spacing w:line="480" w:lineRule="auto"/>
        <w:ind w:firstLine="720"/>
        <w:rPr>
          <w:rFonts w:ascii="Times New Roman" w:hAnsi="Times New Roman" w:cs="Times New Roman"/>
          <w:sz w:val="24"/>
          <w:szCs w:val="24"/>
        </w:rPr>
      </w:pPr>
    </w:p>
    <w:p w14:paraId="5648FD17" w14:textId="77777777" w:rsidR="007041D9" w:rsidRPr="002A42E2" w:rsidRDefault="007041D9" w:rsidP="00C20821">
      <w:pPr>
        <w:spacing w:line="480" w:lineRule="auto"/>
        <w:rPr>
          <w:rFonts w:ascii="Times New Roman" w:hAnsi="Times New Roman" w:cs="Times New Roman"/>
          <w:sz w:val="24"/>
          <w:szCs w:val="24"/>
        </w:rPr>
      </w:pPr>
    </w:p>
    <w:p w14:paraId="356A0D00" w14:textId="49224C59" w:rsidR="000C3823"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lastRenderedPageBreak/>
        <w:t xml:space="preserve">Pandemics and the plague of 1300 are one of the symbols of the fulfillment of the prophecy about the apocalypse. Many populations in Europe and America lost their lives, and the futures they were all hoping for were not guaranteed. Violence befell from Italy, England, and china and other parts of the world an agent of death rises that is seen to wipe the entire population. Apart from the black death, it was seen as the arrival of the apocalypse's four horsemen. There are social, economic, and political </w:t>
      </w:r>
      <w:r w:rsidR="00BC7B3E" w:rsidRPr="002A42E2">
        <w:rPr>
          <w:rFonts w:ascii="Times New Roman" w:hAnsi="Times New Roman" w:cs="Times New Roman"/>
          <w:sz w:val="24"/>
          <w:szCs w:val="24"/>
        </w:rPr>
        <w:t>reasons contributing to these conditions during the plague and today in the time of the coronavirus.</w:t>
      </w:r>
    </w:p>
    <w:p w14:paraId="6C890E30" w14:textId="5500155B" w:rsidR="00273E6F"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t xml:space="preserve"> Famine, deaths, war heats in almost all parts of the world, nations rising against each other. However, these conditions follow after a successful period of prosperity in Europe, a pattern that showed a path to the prevalent conditions that caused these predicaments. These conditions and human activities contributing to these consequences are still prevailing today. They can be attributed to the new pandemic that has arisen in the world, affecting every part of the world. The covid-19 comes at a time also just like in 1300. Many countries are going through a condition of economic, social, and political prosperity. Still, these visions of the apocalypse are inevitable with all the powerful nations that have accumulated.</w:t>
      </w:r>
    </w:p>
    <w:p w14:paraId="5B1C2E2D" w14:textId="77777777" w:rsidR="00372CC7"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t xml:space="preserve">Europe had three centuries that were marked with significant growth and prosperity. Industrialization contributed greatly to the economic growth of the region. The growth of industries was added to many factors, including the cheap labor the nations obtained from slaves they got from Africa and their colonies. The church also had made itself a source of formidable power and was a symbolic representation of God's presence on earth. Trade improved, leading to social stratification, with wealthy merchants and royal families seeming to be masters upon the poor class.  </w:t>
      </w:r>
    </w:p>
    <w:p w14:paraId="0578FADA" w14:textId="6ECE2440" w:rsidR="00372CC7"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lastRenderedPageBreak/>
        <w:t xml:space="preserve">The politics did not stop </w:t>
      </w:r>
      <w:r w:rsidR="00BB2A61" w:rsidRPr="002A42E2">
        <w:rPr>
          <w:rFonts w:ascii="Times New Roman" w:hAnsi="Times New Roman" w:cs="Times New Roman"/>
          <w:sz w:val="24"/>
          <w:szCs w:val="24"/>
        </w:rPr>
        <w:t>c</w:t>
      </w:r>
      <w:r w:rsidRPr="002A42E2">
        <w:rPr>
          <w:rFonts w:ascii="Times New Roman" w:hAnsi="Times New Roman" w:cs="Times New Roman"/>
          <w:sz w:val="24"/>
          <w:szCs w:val="24"/>
        </w:rPr>
        <w:t>ontrollin</w:t>
      </w:r>
      <w:r w:rsidR="00BB2A61" w:rsidRPr="002A42E2">
        <w:rPr>
          <w:rFonts w:ascii="Times New Roman" w:hAnsi="Times New Roman" w:cs="Times New Roman"/>
          <w:sz w:val="24"/>
          <w:szCs w:val="24"/>
        </w:rPr>
        <w:t>g the world patter</w:t>
      </w:r>
      <w:r w:rsidR="00067733" w:rsidRPr="002A42E2">
        <w:rPr>
          <w:rFonts w:ascii="Times New Roman" w:hAnsi="Times New Roman" w:cs="Times New Roman"/>
          <w:sz w:val="24"/>
          <w:szCs w:val="24"/>
        </w:rPr>
        <w:t>n</w:t>
      </w:r>
      <w:r w:rsidR="00BB2A61" w:rsidRPr="002A42E2">
        <w:rPr>
          <w:rFonts w:ascii="Times New Roman" w:hAnsi="Times New Roman" w:cs="Times New Roman"/>
          <w:sz w:val="24"/>
          <w:szCs w:val="24"/>
        </w:rPr>
        <w:t xml:space="preserve">. The existing conflict between king Edward of England and Phillip of France continued to widen even after the strong England army had defeated the French. Amid these conditions, the reality of God's intention to wipe the entire population was evident. Before the plague, there were changes in the climate patterns as temperatures increased unusually, probably due to the increased industrialization in almost all of Europe's trends that emitted gases polluting the environment. </w:t>
      </w:r>
    </w:p>
    <w:p w14:paraId="6E4EC38A" w14:textId="3ACC54B6" w:rsidR="00BB2A61"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t xml:space="preserve">Crops failed due to these conditions, and famine followed, golden ages seems to collapse as nations kept to rise against each other. King of England has ambitions to expand their territory because, for him, the civilization taking place needed much large area of influence for their prestige. </w:t>
      </w:r>
      <w:r w:rsidR="00372CC7" w:rsidRPr="002A42E2">
        <w:rPr>
          <w:rFonts w:ascii="Times New Roman" w:hAnsi="Times New Roman" w:cs="Times New Roman"/>
          <w:sz w:val="24"/>
          <w:szCs w:val="24"/>
        </w:rPr>
        <w:t xml:space="preserve">They continued to make efforts to increase power even as the nations were going through the harsh reality. The church influence had </w:t>
      </w:r>
      <w:r w:rsidR="0021572E" w:rsidRPr="002A42E2">
        <w:rPr>
          <w:rFonts w:ascii="Times New Roman" w:hAnsi="Times New Roman" w:cs="Times New Roman"/>
          <w:sz w:val="24"/>
          <w:szCs w:val="24"/>
        </w:rPr>
        <w:t>begun</w:t>
      </w:r>
      <w:r w:rsidR="00372CC7" w:rsidRPr="002A42E2">
        <w:rPr>
          <w:rFonts w:ascii="Times New Roman" w:hAnsi="Times New Roman" w:cs="Times New Roman"/>
          <w:sz w:val="24"/>
          <w:szCs w:val="24"/>
        </w:rPr>
        <w:t xml:space="preserve"> to fall, and although the pope had the authority to over the city, his power would not withstand the changes in the political and social aspects. The church was filled with scandals, and corruption cases fell in the church, questioning its credibility. </w:t>
      </w:r>
    </w:p>
    <w:p w14:paraId="7097DE90" w14:textId="6C898792" w:rsidR="00372CC7"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t xml:space="preserve">War became prevalent in the Mongolia empire, where the empire attacked its </w:t>
      </w:r>
      <w:r w:rsidR="00667657" w:rsidRPr="002A42E2">
        <w:rPr>
          <w:rFonts w:ascii="Times New Roman" w:hAnsi="Times New Roman" w:cs="Times New Roman"/>
          <w:sz w:val="24"/>
          <w:szCs w:val="24"/>
        </w:rPr>
        <w:t>neighboring</w:t>
      </w:r>
      <w:r w:rsidRPr="002A42E2">
        <w:rPr>
          <w:rFonts w:ascii="Times New Roman" w:hAnsi="Times New Roman" w:cs="Times New Roman"/>
          <w:sz w:val="24"/>
          <w:szCs w:val="24"/>
        </w:rPr>
        <w:t xml:space="preserve"> city </w:t>
      </w:r>
      <w:r w:rsidR="00667657" w:rsidRPr="002A42E2">
        <w:rPr>
          <w:rFonts w:ascii="Times New Roman" w:hAnsi="Times New Roman" w:cs="Times New Roman"/>
          <w:sz w:val="24"/>
          <w:szCs w:val="24"/>
        </w:rPr>
        <w:t>that was Christians to take control of the trade routes that linked them with Europe. The black death began in Mongolia, and in a way</w:t>
      </w:r>
      <w:r w:rsidR="00067733" w:rsidRPr="002A42E2">
        <w:rPr>
          <w:rFonts w:ascii="Times New Roman" w:hAnsi="Times New Roman" w:cs="Times New Roman"/>
          <w:sz w:val="24"/>
          <w:szCs w:val="24"/>
        </w:rPr>
        <w:t xml:space="preserve"> n which it spread</w:t>
      </w:r>
      <w:r w:rsidR="00667657" w:rsidRPr="002A42E2">
        <w:rPr>
          <w:rFonts w:ascii="Times New Roman" w:hAnsi="Times New Roman" w:cs="Times New Roman"/>
          <w:sz w:val="24"/>
          <w:szCs w:val="24"/>
        </w:rPr>
        <w:t xml:space="preserve"> remains a mystery, the plague reached Europe and other parts of the world. Religion becomes the resort during this crisis. Europe was threatened by the black death, which was still strange in its source and transmission. To explain why this was happening, the plague was regarded as a punishment of God due to their sins and evil ways. This owes to their religious indoctrination about the origin of evil.</w:t>
      </w:r>
    </w:p>
    <w:p w14:paraId="3015A928" w14:textId="2E87CDF6" w:rsidR="007041D9"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lastRenderedPageBreak/>
        <w:t>The bubonic plague spread is attributed to the social, economic, and political way of life of the people in the medieval era. The plague originated from Mongolia, an empire whose dominance in Asia had grown at a very high rate. Ambitions and nationalism led them to conquer more and cities so that they could control the most significant part of the trade routes. Trade routes control enabled them to move quickly as they traded with Europe</w:t>
      </w:r>
      <w:r w:rsidR="007041D9" w:rsidRPr="002A42E2">
        <w:rPr>
          <w:rFonts w:ascii="Times New Roman" w:hAnsi="Times New Roman" w:cs="Times New Roman"/>
          <w:sz w:val="24"/>
          <w:szCs w:val="24"/>
        </w:rPr>
        <w:t xml:space="preserve"> (</w:t>
      </w:r>
      <w:r w:rsidR="007041D9" w:rsidRPr="002A42E2">
        <w:rPr>
          <w:rFonts w:ascii="Times New Roman" w:hAnsi="Times New Roman" w:cs="Times New Roman"/>
          <w:color w:val="222222"/>
          <w:sz w:val="20"/>
          <w:szCs w:val="20"/>
          <w:shd w:val="clear" w:color="auto" w:fill="FFFFFF"/>
        </w:rPr>
        <w:t>Shrewsbury, J. F. D.2005). </w:t>
      </w:r>
    </w:p>
    <w:p w14:paraId="22CA8B43" w14:textId="69D87537" w:rsidR="00F32048"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t xml:space="preserve"> Political wars and conflicts between nations created an easy path for the spread of the virus because it eased Mongolia's contact with other countries, especially the sea, which was the next dispersal point of the disease. </w:t>
      </w:r>
      <w:r w:rsidR="000964F5" w:rsidRPr="002A42E2">
        <w:rPr>
          <w:rFonts w:ascii="Times New Roman" w:hAnsi="Times New Roman" w:cs="Times New Roman"/>
          <w:sz w:val="24"/>
          <w:szCs w:val="24"/>
        </w:rPr>
        <w:t>The treatment in the medieval period considered striking an imbalance between the body and making the virus come as a way of balancing life. The plague of coronavirus has spread due to the globalization that facilitated the movement of the virus from Wuhan China to other parts of the world.</w:t>
      </w:r>
    </w:p>
    <w:p w14:paraId="4C6621CA" w14:textId="31E1AC6B" w:rsidR="000964F5"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t xml:space="preserve">The political supremacy and military wars between nations are one of the political </w:t>
      </w:r>
      <w:r w:rsidR="005020BD" w:rsidRPr="002A42E2">
        <w:rPr>
          <w:rFonts w:ascii="Times New Roman" w:hAnsi="Times New Roman" w:cs="Times New Roman"/>
          <w:sz w:val="24"/>
          <w:szCs w:val="24"/>
        </w:rPr>
        <w:t>facilitators</w:t>
      </w:r>
      <w:r w:rsidRPr="002A42E2">
        <w:rPr>
          <w:rFonts w:ascii="Times New Roman" w:hAnsi="Times New Roman" w:cs="Times New Roman"/>
          <w:sz w:val="24"/>
          <w:szCs w:val="24"/>
        </w:rPr>
        <w:t xml:space="preserve"> of the modern plague. Just like in 1300, </w:t>
      </w:r>
      <w:r w:rsidR="005020BD" w:rsidRPr="002A42E2">
        <w:rPr>
          <w:rFonts w:ascii="Times New Roman" w:hAnsi="Times New Roman" w:cs="Times New Roman"/>
          <w:sz w:val="24"/>
          <w:szCs w:val="24"/>
        </w:rPr>
        <w:t>Europe</w:t>
      </w:r>
      <w:r w:rsidRPr="002A42E2">
        <w:rPr>
          <w:rFonts w:ascii="Times New Roman" w:hAnsi="Times New Roman" w:cs="Times New Roman"/>
          <w:sz w:val="24"/>
          <w:szCs w:val="24"/>
        </w:rPr>
        <w:t xml:space="preserve"> and America before the coronavirus had enjoyed a period of economic growth and industrializatio</w:t>
      </w:r>
      <w:r w:rsidR="005020BD" w:rsidRPr="002A42E2">
        <w:rPr>
          <w:rFonts w:ascii="Times New Roman" w:hAnsi="Times New Roman" w:cs="Times New Roman"/>
          <w:sz w:val="24"/>
          <w:szCs w:val="24"/>
        </w:rPr>
        <w:t>n. Apart from industrialization and globalization, technology has become the mover of the economy in almost all parts of the world. Enabling easy communication and commerce, technology, and industrialization has been identified as one cause of climate change. Christians have risen against Muslims and other religions, making even the church not be the safest place to run to. Coronavirus transmission is evident that contact between nations in both social, economic, and political aspects is inevitable.</w:t>
      </w:r>
    </w:p>
    <w:p w14:paraId="39A0575E" w14:textId="4BCFCB33" w:rsidR="00F3406B"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t xml:space="preserve">The capitalist globalization is not biologically sustainable because of the globalization way of life that has made the environment prone to pandemics. The free trade and movement of the population from one continent to another, if not controlled, would lead to more harsh </w:t>
      </w:r>
      <w:r w:rsidRPr="002A42E2">
        <w:rPr>
          <w:rFonts w:ascii="Times New Roman" w:hAnsi="Times New Roman" w:cs="Times New Roman"/>
          <w:sz w:val="24"/>
          <w:szCs w:val="24"/>
        </w:rPr>
        <w:lastRenderedPageBreak/>
        <w:t xml:space="preserve">conditions than good caused. It has </w:t>
      </w:r>
      <w:r w:rsidR="00F03803" w:rsidRPr="002A42E2">
        <w:rPr>
          <w:rFonts w:ascii="Times New Roman" w:hAnsi="Times New Roman" w:cs="Times New Roman"/>
          <w:sz w:val="24"/>
          <w:szCs w:val="24"/>
        </w:rPr>
        <w:t>led to wealth accumulation by system individuals regardless of the wellness of other populations, the environment, or animals living. It has led to drug monopolies that would not mind investing wealth gains at the expense of life other humans. Large companies' consumption and disposal of carcinogens continue to threaten the lives of humans and animals both on land at sea.</w:t>
      </w:r>
    </w:p>
    <w:p w14:paraId="4D23C5DA" w14:textId="48420B59" w:rsidR="005020BD" w:rsidRPr="002A42E2" w:rsidRDefault="008972E4" w:rsidP="007041D9">
      <w:pPr>
        <w:spacing w:line="480" w:lineRule="auto"/>
        <w:ind w:firstLine="720"/>
        <w:rPr>
          <w:rFonts w:ascii="Times New Roman" w:hAnsi="Times New Roman" w:cs="Times New Roman"/>
          <w:sz w:val="24"/>
          <w:szCs w:val="24"/>
        </w:rPr>
      </w:pPr>
      <w:r w:rsidRPr="002A42E2">
        <w:rPr>
          <w:rFonts w:ascii="Times New Roman" w:hAnsi="Times New Roman" w:cs="Times New Roman"/>
          <w:sz w:val="24"/>
          <w:szCs w:val="24"/>
        </w:rPr>
        <w:t>Nations have engaged in war today, maybe not physical this time. War has been fought through economic tariffs and other technological weapons</w:t>
      </w:r>
      <w:r w:rsidR="00F3406B" w:rsidRPr="002A42E2">
        <w:rPr>
          <w:rFonts w:ascii="Times New Roman" w:hAnsi="Times New Roman" w:cs="Times New Roman"/>
          <w:sz w:val="24"/>
          <w:szCs w:val="24"/>
        </w:rPr>
        <w:t>. Powerful nations have developed to exert influence over other less developed nations, influencing their political, economic, and social aspect of life. Biological and scientific research has had an impact on the ecosystem and the environment leading to climatic change. Therefore, pandemics can be attributed to some of the ways people live and engage in daily activities. Every action and development must ensure a balance between the environment and economic development.</w:t>
      </w:r>
    </w:p>
    <w:p w14:paraId="28BA243C" w14:textId="080CCF8B" w:rsidR="007041D9" w:rsidRPr="002A42E2" w:rsidRDefault="007041D9" w:rsidP="007041D9">
      <w:pPr>
        <w:spacing w:line="480" w:lineRule="auto"/>
        <w:ind w:firstLine="720"/>
        <w:rPr>
          <w:rFonts w:ascii="Times New Roman" w:hAnsi="Times New Roman" w:cs="Times New Roman"/>
          <w:sz w:val="24"/>
          <w:szCs w:val="24"/>
        </w:rPr>
      </w:pPr>
    </w:p>
    <w:p w14:paraId="6E82AE62" w14:textId="2668C9DC" w:rsidR="007041D9" w:rsidRPr="002A42E2" w:rsidRDefault="007041D9" w:rsidP="007041D9">
      <w:pPr>
        <w:spacing w:line="480" w:lineRule="auto"/>
        <w:ind w:firstLine="720"/>
        <w:rPr>
          <w:rFonts w:ascii="Times New Roman" w:hAnsi="Times New Roman" w:cs="Times New Roman"/>
          <w:sz w:val="24"/>
          <w:szCs w:val="24"/>
        </w:rPr>
      </w:pPr>
    </w:p>
    <w:p w14:paraId="1D14B1E6" w14:textId="3DF98824" w:rsidR="007041D9" w:rsidRPr="002A42E2" w:rsidRDefault="007041D9" w:rsidP="007041D9">
      <w:pPr>
        <w:spacing w:line="480" w:lineRule="auto"/>
        <w:ind w:firstLine="720"/>
        <w:rPr>
          <w:rFonts w:ascii="Times New Roman" w:hAnsi="Times New Roman" w:cs="Times New Roman"/>
          <w:sz w:val="24"/>
          <w:szCs w:val="24"/>
        </w:rPr>
      </w:pPr>
    </w:p>
    <w:p w14:paraId="28E8A0C6" w14:textId="7F6CA1A5" w:rsidR="007041D9" w:rsidRPr="002A42E2" w:rsidRDefault="007041D9" w:rsidP="007041D9">
      <w:pPr>
        <w:spacing w:line="480" w:lineRule="auto"/>
        <w:ind w:firstLine="720"/>
        <w:rPr>
          <w:rFonts w:ascii="Times New Roman" w:hAnsi="Times New Roman" w:cs="Times New Roman"/>
          <w:sz w:val="24"/>
          <w:szCs w:val="24"/>
        </w:rPr>
      </w:pPr>
    </w:p>
    <w:p w14:paraId="05822F5B" w14:textId="6E5F65A3" w:rsidR="007041D9" w:rsidRPr="002A42E2" w:rsidRDefault="007041D9" w:rsidP="007041D9">
      <w:pPr>
        <w:spacing w:line="480" w:lineRule="auto"/>
        <w:ind w:firstLine="720"/>
        <w:rPr>
          <w:rFonts w:ascii="Times New Roman" w:hAnsi="Times New Roman" w:cs="Times New Roman"/>
          <w:sz w:val="24"/>
          <w:szCs w:val="24"/>
        </w:rPr>
      </w:pPr>
    </w:p>
    <w:p w14:paraId="5CCB052A" w14:textId="73920C46" w:rsidR="007041D9" w:rsidRPr="002A42E2" w:rsidRDefault="007041D9" w:rsidP="007041D9">
      <w:pPr>
        <w:spacing w:line="480" w:lineRule="auto"/>
        <w:ind w:firstLine="720"/>
        <w:rPr>
          <w:rFonts w:ascii="Times New Roman" w:hAnsi="Times New Roman" w:cs="Times New Roman"/>
          <w:sz w:val="24"/>
          <w:szCs w:val="24"/>
        </w:rPr>
      </w:pPr>
    </w:p>
    <w:p w14:paraId="44EDC879" w14:textId="7130AB49" w:rsidR="007041D9" w:rsidRPr="002A42E2" w:rsidRDefault="007041D9" w:rsidP="007041D9">
      <w:pPr>
        <w:spacing w:line="480" w:lineRule="auto"/>
        <w:ind w:firstLine="720"/>
        <w:rPr>
          <w:rFonts w:ascii="Times New Roman" w:hAnsi="Times New Roman" w:cs="Times New Roman"/>
          <w:sz w:val="24"/>
          <w:szCs w:val="24"/>
        </w:rPr>
      </w:pPr>
    </w:p>
    <w:p w14:paraId="542EFEE9" w14:textId="77777777" w:rsidR="002A42E2" w:rsidRDefault="002A42E2" w:rsidP="002A42E2">
      <w:pPr>
        <w:spacing w:line="480" w:lineRule="auto"/>
        <w:rPr>
          <w:rFonts w:ascii="Times New Roman" w:hAnsi="Times New Roman" w:cs="Times New Roman"/>
          <w:sz w:val="24"/>
          <w:szCs w:val="24"/>
        </w:rPr>
      </w:pPr>
    </w:p>
    <w:p w14:paraId="3D2695CE" w14:textId="05EF9B8C" w:rsidR="007041D9" w:rsidRPr="002A42E2" w:rsidRDefault="007041D9" w:rsidP="002A42E2">
      <w:pPr>
        <w:spacing w:line="480" w:lineRule="auto"/>
        <w:rPr>
          <w:rFonts w:ascii="Times New Roman" w:hAnsi="Times New Roman" w:cs="Times New Roman"/>
          <w:sz w:val="24"/>
          <w:szCs w:val="24"/>
        </w:rPr>
      </w:pPr>
      <w:r w:rsidRPr="002A42E2">
        <w:rPr>
          <w:rFonts w:ascii="Times New Roman" w:hAnsi="Times New Roman" w:cs="Times New Roman"/>
          <w:sz w:val="24"/>
          <w:szCs w:val="24"/>
        </w:rPr>
        <w:lastRenderedPageBreak/>
        <w:t>References.</w:t>
      </w:r>
    </w:p>
    <w:p w14:paraId="3C76AFA9" w14:textId="21A6DB75" w:rsidR="007041D9" w:rsidRPr="002A42E2" w:rsidRDefault="004F5318" w:rsidP="007041D9">
      <w:pPr>
        <w:spacing w:line="480" w:lineRule="auto"/>
        <w:ind w:firstLine="720"/>
        <w:rPr>
          <w:rFonts w:ascii="Times New Roman" w:hAnsi="Times New Roman" w:cs="Times New Roman"/>
          <w:sz w:val="24"/>
          <w:szCs w:val="24"/>
        </w:rPr>
      </w:pPr>
      <w:hyperlink r:id="rId6" w:history="1">
        <w:r w:rsidR="007041D9" w:rsidRPr="002A42E2">
          <w:rPr>
            <w:rStyle w:val="Hyperlink"/>
            <w:rFonts w:ascii="Times New Roman" w:hAnsi="Times New Roman" w:cs="Times New Roman"/>
            <w:sz w:val="24"/>
            <w:szCs w:val="24"/>
          </w:rPr>
          <w:t>https://mronline.org/2020/04/07/mike-davis-on-pandemics-super-capitalism-and-the-struggles-of-tomorrow/</w:t>
        </w:r>
      </w:hyperlink>
    </w:p>
    <w:p w14:paraId="49BFA0FA" w14:textId="6B222699" w:rsidR="007041D9" w:rsidRPr="002A42E2" w:rsidRDefault="004F5318" w:rsidP="007041D9">
      <w:pPr>
        <w:spacing w:line="480" w:lineRule="auto"/>
        <w:ind w:firstLine="720"/>
        <w:rPr>
          <w:rFonts w:ascii="Times New Roman" w:hAnsi="Times New Roman" w:cs="Times New Roman"/>
          <w:sz w:val="24"/>
          <w:szCs w:val="24"/>
        </w:rPr>
      </w:pPr>
      <w:hyperlink r:id="rId7" w:history="1">
        <w:r w:rsidR="007041D9" w:rsidRPr="002A42E2">
          <w:rPr>
            <w:rStyle w:val="Hyperlink"/>
            <w:rFonts w:ascii="Times New Roman" w:hAnsi="Times New Roman" w:cs="Times New Roman"/>
            <w:sz w:val="24"/>
            <w:szCs w:val="24"/>
          </w:rPr>
          <w:t>https://portside.org/2020-04-12/scholar-pandemics-and-inequality-peers-americas-future</w:t>
        </w:r>
      </w:hyperlink>
    </w:p>
    <w:p w14:paraId="4599E708" w14:textId="77777777" w:rsidR="007041D9" w:rsidRPr="002A42E2" w:rsidRDefault="004F5318" w:rsidP="007041D9">
      <w:pPr>
        <w:spacing w:line="480" w:lineRule="auto"/>
        <w:ind w:firstLine="720"/>
        <w:rPr>
          <w:rFonts w:ascii="Times New Roman" w:hAnsi="Times New Roman" w:cs="Times New Roman"/>
          <w:sz w:val="24"/>
          <w:szCs w:val="24"/>
        </w:rPr>
      </w:pPr>
      <w:hyperlink r:id="rId8" w:history="1">
        <w:r w:rsidR="007041D9" w:rsidRPr="002A42E2">
          <w:rPr>
            <w:rStyle w:val="Hyperlink"/>
            <w:rFonts w:ascii="Times New Roman" w:hAnsi="Times New Roman" w:cs="Times New Roman"/>
            <w:sz w:val="24"/>
            <w:szCs w:val="24"/>
          </w:rPr>
          <w:t>https://youtu.be/Yb1CcvqJ0gc</w:t>
        </w:r>
      </w:hyperlink>
    </w:p>
    <w:p w14:paraId="411DF940" w14:textId="6DBDCA6D" w:rsidR="007041D9" w:rsidRPr="002A42E2" w:rsidRDefault="007041D9" w:rsidP="007041D9">
      <w:pPr>
        <w:spacing w:line="480" w:lineRule="auto"/>
        <w:ind w:firstLine="720"/>
        <w:rPr>
          <w:rFonts w:ascii="Times New Roman" w:hAnsi="Times New Roman" w:cs="Times New Roman"/>
          <w:sz w:val="24"/>
          <w:szCs w:val="24"/>
        </w:rPr>
      </w:pPr>
      <w:r w:rsidRPr="002A42E2">
        <w:rPr>
          <w:rFonts w:ascii="Times New Roman" w:hAnsi="Times New Roman" w:cs="Times New Roman"/>
        </w:rPr>
        <w:t xml:space="preserve"> </w:t>
      </w:r>
      <w:hyperlink r:id="rId9" w:history="1">
        <w:r w:rsidRPr="002A42E2">
          <w:rPr>
            <w:rStyle w:val="Hyperlink"/>
            <w:rFonts w:ascii="Times New Roman" w:hAnsi="Times New Roman" w:cs="Times New Roman"/>
            <w:sz w:val="24"/>
            <w:szCs w:val="24"/>
          </w:rPr>
          <w:t>https://youtu.be/q1-xhoJQLHU</w:t>
        </w:r>
      </w:hyperlink>
    </w:p>
    <w:p w14:paraId="2305B0B7" w14:textId="2B9588F7" w:rsidR="007041D9" w:rsidRPr="002A42E2" w:rsidRDefault="007041D9" w:rsidP="007041D9">
      <w:pPr>
        <w:spacing w:line="480" w:lineRule="auto"/>
        <w:ind w:firstLine="720"/>
        <w:rPr>
          <w:rFonts w:ascii="Times New Roman" w:hAnsi="Times New Roman" w:cs="Times New Roman"/>
          <w:sz w:val="24"/>
          <w:szCs w:val="24"/>
        </w:rPr>
      </w:pPr>
      <w:bookmarkStart w:id="1" w:name="_Hlk44055919"/>
      <w:r w:rsidRPr="002A42E2">
        <w:rPr>
          <w:rFonts w:ascii="Times New Roman" w:hAnsi="Times New Roman" w:cs="Times New Roman"/>
          <w:color w:val="222222"/>
          <w:sz w:val="24"/>
          <w:szCs w:val="24"/>
          <w:shd w:val="clear" w:color="auto" w:fill="FFFFFF"/>
        </w:rPr>
        <w:t>Shrewsbury, J. F. D. (2005). </w:t>
      </w:r>
      <w:bookmarkEnd w:id="1"/>
      <w:r w:rsidRPr="002A42E2">
        <w:rPr>
          <w:rFonts w:ascii="Times New Roman" w:hAnsi="Times New Roman" w:cs="Times New Roman"/>
          <w:i/>
          <w:iCs/>
          <w:color w:val="222222"/>
          <w:sz w:val="24"/>
          <w:szCs w:val="24"/>
          <w:shd w:val="clear" w:color="auto" w:fill="FFFFFF"/>
        </w:rPr>
        <w:t>A history of bubonic plague in the British Isles</w:t>
      </w:r>
      <w:r w:rsidRPr="002A42E2">
        <w:rPr>
          <w:rFonts w:ascii="Times New Roman" w:hAnsi="Times New Roman" w:cs="Times New Roman"/>
          <w:color w:val="222222"/>
          <w:sz w:val="24"/>
          <w:szCs w:val="24"/>
          <w:shd w:val="clear" w:color="auto" w:fill="FFFFFF"/>
        </w:rPr>
        <w:t>. Cambridge University Press.</w:t>
      </w:r>
    </w:p>
    <w:p w14:paraId="1CC72776" w14:textId="77777777" w:rsidR="007041D9" w:rsidRPr="002A42E2" w:rsidRDefault="007041D9" w:rsidP="007041D9">
      <w:pPr>
        <w:spacing w:line="480" w:lineRule="auto"/>
        <w:ind w:firstLine="720"/>
        <w:rPr>
          <w:rFonts w:ascii="Times New Roman" w:hAnsi="Times New Roman" w:cs="Times New Roman"/>
          <w:sz w:val="24"/>
          <w:szCs w:val="24"/>
        </w:rPr>
      </w:pPr>
    </w:p>
    <w:sectPr w:rsidR="007041D9" w:rsidRPr="002A42E2" w:rsidSect="002A42E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D8CFC" w14:textId="77777777" w:rsidR="004F5318" w:rsidRDefault="004F5318" w:rsidP="002A42E2">
      <w:pPr>
        <w:spacing w:after="0" w:line="240" w:lineRule="auto"/>
      </w:pPr>
      <w:r>
        <w:separator/>
      </w:r>
    </w:p>
  </w:endnote>
  <w:endnote w:type="continuationSeparator" w:id="0">
    <w:p w14:paraId="2F70234E" w14:textId="77777777" w:rsidR="004F5318" w:rsidRDefault="004F5318" w:rsidP="002A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CB47E4" w14:textId="77777777" w:rsidR="004F5318" w:rsidRDefault="004F5318" w:rsidP="002A42E2">
      <w:pPr>
        <w:spacing w:after="0" w:line="240" w:lineRule="auto"/>
      </w:pPr>
      <w:r>
        <w:separator/>
      </w:r>
    </w:p>
  </w:footnote>
  <w:footnote w:type="continuationSeparator" w:id="0">
    <w:p w14:paraId="03E34ABB" w14:textId="77777777" w:rsidR="004F5318" w:rsidRDefault="004F5318" w:rsidP="002A4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6050A" w14:textId="7DD897A2" w:rsidR="002A42E2" w:rsidRDefault="002A42E2">
    <w:pPr>
      <w:pStyle w:val="Header"/>
    </w:pPr>
    <w:r>
      <w:t>BUBONIC PLAGUE AND CONONA VIRUS.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6233959"/>
      <w:docPartObj>
        <w:docPartGallery w:val="Page Numbers (Top of Page)"/>
        <w:docPartUnique/>
      </w:docPartObj>
    </w:sdtPr>
    <w:sdtEndPr>
      <w:rPr>
        <w:noProof/>
      </w:rPr>
    </w:sdtEndPr>
    <w:sdtContent>
      <w:p w14:paraId="031BB5F0" w14:textId="6ABE4EEB" w:rsidR="00C20821" w:rsidRDefault="00C20821">
        <w:pPr>
          <w:pStyle w:val="Header"/>
          <w:jc w:val="right"/>
        </w:pPr>
        <w:r>
          <w:fldChar w:fldCharType="begin"/>
        </w:r>
        <w:r>
          <w:instrText xml:space="preserve"> PAGE   \* MERGEFORMAT </w:instrText>
        </w:r>
        <w:r>
          <w:fldChar w:fldCharType="separate"/>
        </w:r>
        <w:r w:rsidR="00622674">
          <w:rPr>
            <w:noProof/>
          </w:rPr>
          <w:t>1</w:t>
        </w:r>
        <w:r>
          <w:rPr>
            <w:noProof/>
          </w:rPr>
          <w:fldChar w:fldCharType="end"/>
        </w:r>
      </w:p>
    </w:sdtContent>
  </w:sdt>
  <w:p w14:paraId="553020A4" w14:textId="6F574C6C" w:rsidR="002A42E2" w:rsidRDefault="002A42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A9F"/>
    <w:rsid w:val="00067733"/>
    <w:rsid w:val="000964F5"/>
    <w:rsid w:val="000C3823"/>
    <w:rsid w:val="0021572E"/>
    <w:rsid w:val="00273E6F"/>
    <w:rsid w:val="002A42E2"/>
    <w:rsid w:val="00372CC7"/>
    <w:rsid w:val="004F5318"/>
    <w:rsid w:val="005020BD"/>
    <w:rsid w:val="00622674"/>
    <w:rsid w:val="00667657"/>
    <w:rsid w:val="007041D9"/>
    <w:rsid w:val="008972E4"/>
    <w:rsid w:val="009D5DA4"/>
    <w:rsid w:val="00BB2A61"/>
    <w:rsid w:val="00BB4588"/>
    <w:rsid w:val="00BC7B3E"/>
    <w:rsid w:val="00C20821"/>
    <w:rsid w:val="00D15A9F"/>
    <w:rsid w:val="00F03803"/>
    <w:rsid w:val="00F32048"/>
    <w:rsid w:val="00F3406B"/>
    <w:rsid w:val="00F52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5AD67"/>
  <w15:chartTrackingRefBased/>
  <w15:docId w15:val="{1FF1A582-376E-4B1A-A2DE-AC8AA074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41D9"/>
    <w:rPr>
      <w:color w:val="0000FF" w:themeColor="hyperlink"/>
      <w:u w:val="single"/>
    </w:rPr>
  </w:style>
  <w:style w:type="character" w:customStyle="1" w:styleId="UnresolvedMention">
    <w:name w:val="Unresolved Mention"/>
    <w:basedOn w:val="DefaultParagraphFont"/>
    <w:uiPriority w:val="99"/>
    <w:rsid w:val="007041D9"/>
    <w:rPr>
      <w:color w:val="605E5C"/>
      <w:shd w:val="clear" w:color="auto" w:fill="E1DFDD"/>
    </w:rPr>
  </w:style>
  <w:style w:type="paragraph" w:styleId="Header">
    <w:name w:val="header"/>
    <w:basedOn w:val="Normal"/>
    <w:link w:val="HeaderChar"/>
    <w:uiPriority w:val="99"/>
    <w:unhideWhenUsed/>
    <w:rsid w:val="002A4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2E2"/>
  </w:style>
  <w:style w:type="paragraph" w:styleId="Footer">
    <w:name w:val="footer"/>
    <w:basedOn w:val="Normal"/>
    <w:link w:val="FooterChar"/>
    <w:uiPriority w:val="99"/>
    <w:unhideWhenUsed/>
    <w:rsid w:val="002A4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Yb1CcvqJ0gc"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ortside.org/2020-04-12/scholar-pandemics-and-inequality-peers-americas-futur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ronline.org/2020/04/07/mike-davis-on-pandemics-super-capitalism-and-the-struggles-of-tomorrow/"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youtu.be/q1-xhoJQL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2020-06-26T18:02:00Z</dcterms:created>
  <dcterms:modified xsi:type="dcterms:W3CDTF">2020-06-26T18:02:00Z</dcterms:modified>
</cp:coreProperties>
</file>